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AF" w:rsidRPr="00EC7652" w:rsidRDefault="008E17AF">
      <w:pPr>
        <w:jc w:val="right"/>
        <w:rPr>
          <w:rFonts w:ascii="Arial" w:hAnsi="Arial" w:cs="Arial"/>
          <w:sz w:val="14"/>
          <w:szCs w:val="14"/>
        </w:rPr>
      </w:pPr>
      <w:r w:rsidRPr="00EC7652">
        <w:rPr>
          <w:rFonts w:ascii="Arial" w:hAnsi="Arial" w:cs="Arial"/>
          <w:sz w:val="14"/>
          <w:szCs w:val="14"/>
        </w:rPr>
        <w:t>Приложение</w:t>
      </w:r>
    </w:p>
    <w:p w:rsidR="008E17AF" w:rsidRPr="00EC7652" w:rsidRDefault="008E17AF">
      <w:pPr>
        <w:jc w:val="right"/>
        <w:rPr>
          <w:rFonts w:ascii="Arial" w:hAnsi="Arial" w:cs="Arial"/>
          <w:sz w:val="14"/>
          <w:szCs w:val="14"/>
        </w:rPr>
      </w:pPr>
      <w:r w:rsidRPr="00EC7652">
        <w:rPr>
          <w:rFonts w:ascii="Arial" w:hAnsi="Arial" w:cs="Arial"/>
          <w:sz w:val="14"/>
          <w:szCs w:val="14"/>
        </w:rPr>
        <w:t>к приказу Минфина РФ от 22 июля 2003 г. № 67н</w:t>
      </w:r>
    </w:p>
    <w:p w:rsidR="008E17AF" w:rsidRPr="00EC7652" w:rsidRDefault="008E17AF">
      <w:pPr>
        <w:jc w:val="right"/>
        <w:rPr>
          <w:rFonts w:ascii="Arial" w:hAnsi="Arial" w:cs="Arial"/>
          <w:sz w:val="14"/>
          <w:szCs w:val="14"/>
        </w:rPr>
      </w:pPr>
      <w:r w:rsidRPr="00EC7652">
        <w:rPr>
          <w:rFonts w:ascii="Arial" w:hAnsi="Arial" w:cs="Arial"/>
          <w:sz w:val="14"/>
          <w:szCs w:val="14"/>
        </w:rPr>
        <w:t>(с учетом приказа Госкомстата РФ и Минфина РФ</w:t>
      </w:r>
    </w:p>
    <w:p w:rsidR="008E17AF" w:rsidRPr="00EC7652" w:rsidRDefault="008E17AF">
      <w:pPr>
        <w:jc w:val="right"/>
        <w:rPr>
          <w:rFonts w:ascii="Arial" w:hAnsi="Arial" w:cs="Arial"/>
          <w:sz w:val="14"/>
          <w:szCs w:val="14"/>
        </w:rPr>
      </w:pPr>
      <w:r w:rsidRPr="00EC7652">
        <w:rPr>
          <w:rFonts w:ascii="Arial" w:hAnsi="Arial" w:cs="Arial"/>
          <w:sz w:val="14"/>
          <w:szCs w:val="14"/>
        </w:rPr>
        <w:t>от 14 ноября 2003 г. № 475/102н)</w:t>
      </w:r>
    </w:p>
    <w:p w:rsidR="008E17AF" w:rsidRPr="00EC7652" w:rsidRDefault="008E17AF">
      <w:pPr>
        <w:pStyle w:val="1"/>
        <w:rPr>
          <w:rFonts w:ascii="Arial" w:hAnsi="Arial" w:cs="Arial"/>
          <w:sz w:val="22"/>
          <w:szCs w:val="22"/>
          <w:lang w:val="ru-RU"/>
        </w:rPr>
      </w:pPr>
      <w:r w:rsidRPr="00EC7652">
        <w:rPr>
          <w:rFonts w:ascii="Arial" w:hAnsi="Arial" w:cs="Arial"/>
          <w:sz w:val="22"/>
          <w:szCs w:val="22"/>
          <w:lang w:val="ru-RU"/>
        </w:rPr>
        <w:t>Бухгалтерский баланс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4"/>
        <w:gridCol w:w="476"/>
        <w:gridCol w:w="447"/>
        <w:gridCol w:w="183"/>
        <w:gridCol w:w="2226"/>
        <w:gridCol w:w="284"/>
        <w:gridCol w:w="38"/>
        <w:gridCol w:w="529"/>
        <w:gridCol w:w="324"/>
        <w:gridCol w:w="616"/>
        <w:gridCol w:w="761"/>
        <w:gridCol w:w="65"/>
        <w:gridCol w:w="168"/>
        <w:gridCol w:w="711"/>
        <w:gridCol w:w="447"/>
        <w:gridCol w:w="356"/>
        <w:gridCol w:w="803"/>
      </w:tblGrid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gridSpan w:val="3"/>
            <w:vAlign w:val="bottom"/>
          </w:tcPr>
          <w:p w:rsidR="008E17AF" w:rsidRPr="00EC7652" w:rsidRDefault="008E17AF">
            <w:pPr>
              <w:ind w:right="57"/>
              <w:jc w:val="right"/>
              <w:rPr>
                <w:rFonts w:ascii="Arial" w:hAnsi="Arial" w:cs="Arial"/>
                <w:b/>
                <w:bCs/>
              </w:rPr>
            </w:pPr>
            <w:r w:rsidRPr="00EC7652">
              <w:rPr>
                <w:rFonts w:ascii="Arial" w:hAnsi="Arial" w:cs="Arial"/>
                <w:b/>
                <w:bCs/>
              </w:rPr>
              <w:t>на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vAlign w:val="bottom"/>
          </w:tcPr>
          <w:p w:rsidR="008E17AF" w:rsidRPr="00EC7652" w:rsidRDefault="008E17AF">
            <w:pPr>
              <w:jc w:val="right"/>
              <w:rPr>
                <w:rFonts w:ascii="Arial" w:hAnsi="Arial" w:cs="Arial"/>
                <w:b/>
                <w:bCs/>
              </w:rPr>
            </w:pPr>
            <w:r w:rsidRPr="00EC7652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8E17AF" w:rsidRPr="00EC7652" w:rsidRDefault="008E17AF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4" w:type="dxa"/>
            <w:gridSpan w:val="5"/>
            <w:vAlign w:val="bottom"/>
          </w:tcPr>
          <w:p w:rsidR="008E17AF" w:rsidRPr="00EC7652" w:rsidRDefault="008E17AF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EC7652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1" w:type="dxa"/>
            <w:gridSpan w:val="13"/>
            <w:vAlign w:val="bottom"/>
          </w:tcPr>
          <w:p w:rsidR="008E17AF" w:rsidRPr="00EC7652" w:rsidRDefault="008E17AF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Форма № 1 по ОКУД</w:t>
            </w:r>
          </w:p>
        </w:tc>
        <w:tc>
          <w:tcPr>
            <w:tcW w:w="23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321" w:type="dxa"/>
            <w:gridSpan w:val="13"/>
            <w:vAlign w:val="bottom"/>
          </w:tcPr>
          <w:p w:rsidR="008E17AF" w:rsidRPr="00EC7652" w:rsidRDefault="008E17AF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Дата (год, месяц, число)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04" w:type="dxa"/>
            <w:vAlign w:val="bottom"/>
          </w:tcPr>
          <w:p w:rsidR="008E17AF" w:rsidRPr="00EC7652" w:rsidRDefault="008E17AF" w:rsidP="009B0407">
            <w:pPr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23" w:type="dxa"/>
            <w:gridSpan w:val="9"/>
            <w:tcBorders>
              <w:bottom w:val="single" w:sz="4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Align w:val="bottom"/>
          </w:tcPr>
          <w:p w:rsidR="008E17AF" w:rsidRPr="00EC7652" w:rsidRDefault="008E17AF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321" w:type="dxa"/>
            <w:gridSpan w:val="13"/>
            <w:vAlign w:val="bottom"/>
          </w:tcPr>
          <w:p w:rsidR="008E17AF" w:rsidRPr="00EC7652" w:rsidRDefault="008E17AF" w:rsidP="00EC7652">
            <w:pPr>
              <w:tabs>
                <w:tab w:val="right" w:pos="7251"/>
              </w:tabs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  <w:r w:rsidRPr="00EC7652">
              <w:rPr>
                <w:rFonts w:ascii="Arial" w:hAnsi="Arial" w:cs="Arial"/>
                <w:sz w:val="18"/>
                <w:szCs w:val="18"/>
              </w:rPr>
              <w:tab/>
              <w:t>ИНН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AF" w:rsidRPr="00EC7652" w:rsidTr="00057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680" w:type="dxa"/>
            <w:gridSpan w:val="2"/>
            <w:vAlign w:val="bottom"/>
          </w:tcPr>
          <w:p w:rsidR="008E17AF" w:rsidRPr="00EC7652" w:rsidRDefault="008E17AF" w:rsidP="009B0407">
            <w:pPr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Вид деятельности</w:t>
            </w:r>
          </w:p>
        </w:tc>
        <w:tc>
          <w:tcPr>
            <w:tcW w:w="4647" w:type="dxa"/>
            <w:gridSpan w:val="8"/>
            <w:tcBorders>
              <w:bottom w:val="single" w:sz="4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Align w:val="bottom"/>
          </w:tcPr>
          <w:p w:rsidR="008E17AF" w:rsidRPr="00EC7652" w:rsidRDefault="008E17AF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по ОКВЭД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42F" w:rsidRPr="00EC7652" w:rsidTr="00057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58" w:type="dxa"/>
            <w:gridSpan w:val="7"/>
            <w:vAlign w:val="bottom"/>
          </w:tcPr>
          <w:p w:rsidR="0005742F" w:rsidRPr="00EC7652" w:rsidRDefault="0005742F" w:rsidP="009B0407">
            <w:pPr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230" w:type="dxa"/>
            <w:gridSpan w:val="4"/>
            <w:tcBorders>
              <w:bottom w:val="single" w:sz="4" w:space="0" w:color="auto"/>
            </w:tcBorders>
            <w:vAlign w:val="bottom"/>
          </w:tcPr>
          <w:p w:rsidR="0005742F" w:rsidRPr="00EC7652" w:rsidRDefault="00057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dxa"/>
            <w:gridSpan w:val="2"/>
            <w:vAlign w:val="bottom"/>
          </w:tcPr>
          <w:p w:rsidR="0005742F" w:rsidRPr="00EC7652" w:rsidRDefault="00057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42F" w:rsidRPr="00EC7652" w:rsidRDefault="00057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5742F" w:rsidRPr="00EC7652" w:rsidRDefault="00057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42F" w:rsidRPr="00EC7652" w:rsidTr="00057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711" w:type="dxa"/>
            <w:gridSpan w:val="9"/>
            <w:tcBorders>
              <w:bottom w:val="single" w:sz="4" w:space="0" w:color="auto"/>
            </w:tcBorders>
            <w:vAlign w:val="bottom"/>
          </w:tcPr>
          <w:p w:rsidR="0005742F" w:rsidRPr="00EC7652" w:rsidRDefault="0005742F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bottom"/>
          </w:tcPr>
          <w:p w:rsidR="0005742F" w:rsidRPr="00EC7652" w:rsidRDefault="0005742F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1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42F" w:rsidRPr="00EC7652" w:rsidRDefault="00057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5742F" w:rsidRPr="00EC7652" w:rsidRDefault="00057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321" w:type="dxa"/>
            <w:gridSpan w:val="13"/>
            <w:vAlign w:val="bottom"/>
          </w:tcPr>
          <w:p w:rsidR="008E17AF" w:rsidRPr="00EC7652" w:rsidRDefault="008E17AF" w:rsidP="00EC7652">
            <w:pPr>
              <w:tabs>
                <w:tab w:val="right" w:pos="7251"/>
              </w:tabs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Единица измерения: тыс. руб./млн. руб. (ненужное зачеркнуть)</w:t>
            </w:r>
            <w:r w:rsidRPr="00EC7652">
              <w:rPr>
                <w:rFonts w:ascii="Arial" w:hAnsi="Arial" w:cs="Arial"/>
                <w:sz w:val="18"/>
                <w:szCs w:val="18"/>
              </w:rPr>
              <w:tab/>
              <w:t xml:space="preserve"> по ОКЕИ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384/385</w:t>
            </w:r>
          </w:p>
        </w:tc>
      </w:tr>
      <w:tr w:rsidR="008E17AF" w:rsidRPr="00EC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7AF" w:rsidRPr="00EC7652" w:rsidRDefault="008E17AF" w:rsidP="009B0407">
            <w:pPr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Местонахождение (адрес)</w:t>
            </w:r>
          </w:p>
        </w:tc>
        <w:tc>
          <w:tcPr>
            <w:tcW w:w="4843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AF" w:rsidRPr="00EC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153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E17AF" w:rsidRPr="00EC7652" w:rsidRDefault="008E17AF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7AF" w:rsidRPr="00EC7652" w:rsidRDefault="008E17AF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AF" w:rsidRPr="00EC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3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7AF" w:rsidRPr="00EC7652" w:rsidRDefault="008E17AF">
            <w:pPr>
              <w:pStyle w:val="a3"/>
              <w:tabs>
                <w:tab w:val="clear" w:pos="4153"/>
                <w:tab w:val="clear" w:pos="8306"/>
                <w:tab w:val="left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ab/>
              <w:t>Дата утверждения</w:t>
            </w:r>
          </w:p>
        </w:tc>
        <w:tc>
          <w:tcPr>
            <w:tcW w:w="23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AF" w:rsidRPr="00EC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3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7AF" w:rsidRPr="00EC7652" w:rsidRDefault="008E17AF">
            <w:pPr>
              <w:pStyle w:val="a3"/>
              <w:tabs>
                <w:tab w:val="clear" w:pos="4153"/>
                <w:tab w:val="clear" w:pos="8306"/>
                <w:tab w:val="left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ab/>
              <w:t>Дата отправки (принятия)</w:t>
            </w:r>
          </w:p>
        </w:tc>
        <w:tc>
          <w:tcPr>
            <w:tcW w:w="231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17AF" w:rsidRPr="00EC7652" w:rsidRDefault="008E17A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4"/>
        <w:gridCol w:w="778"/>
        <w:gridCol w:w="1736"/>
        <w:gridCol w:w="1728"/>
      </w:tblGrid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94" w:type="dxa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Актив</w:t>
            </w:r>
          </w:p>
        </w:tc>
        <w:tc>
          <w:tcPr>
            <w:tcW w:w="778" w:type="dxa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Код по</w:t>
            </w:r>
            <w:r w:rsidR="00541EA5" w:rsidRPr="00EC7652">
              <w:rPr>
                <w:rFonts w:ascii="Arial" w:hAnsi="Arial" w:cs="Arial"/>
                <w:sz w:val="18"/>
                <w:szCs w:val="18"/>
              </w:rPr>
              <w:t>-</w:t>
            </w:r>
            <w:r w:rsidR="00541EA5" w:rsidRPr="00EC7652">
              <w:rPr>
                <w:rFonts w:ascii="Arial" w:hAnsi="Arial" w:cs="Arial"/>
                <w:sz w:val="18"/>
                <w:szCs w:val="18"/>
              </w:rPr>
              <w:br/>
            </w:r>
            <w:r w:rsidRPr="00EC7652">
              <w:rPr>
                <w:rFonts w:ascii="Arial" w:hAnsi="Arial" w:cs="Arial"/>
                <w:sz w:val="18"/>
                <w:szCs w:val="18"/>
              </w:rPr>
              <w:t>казателя</w:t>
            </w:r>
          </w:p>
        </w:tc>
        <w:tc>
          <w:tcPr>
            <w:tcW w:w="1736" w:type="dxa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На начало отчетного года</w:t>
            </w:r>
          </w:p>
        </w:tc>
        <w:tc>
          <w:tcPr>
            <w:tcW w:w="1728" w:type="dxa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На конец отчет-</w:t>
            </w:r>
            <w:r w:rsidRPr="00EC7652">
              <w:rPr>
                <w:rFonts w:ascii="Arial" w:hAnsi="Arial" w:cs="Arial"/>
                <w:sz w:val="18"/>
                <w:szCs w:val="18"/>
              </w:rPr>
              <w:br/>
              <w:t>ного периода</w:t>
            </w: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94" w:type="dxa"/>
            <w:vAlign w:val="center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b/>
                <w:bCs/>
              </w:rPr>
            </w:pPr>
            <w:r w:rsidRPr="00EC7652">
              <w:rPr>
                <w:rFonts w:ascii="Arial" w:hAnsi="Arial" w:cs="Arial"/>
                <w:b/>
                <w:bCs/>
              </w:rPr>
              <w:t>I. ВНЕОБОРОТНЫЕ АКТИВЫ</w:t>
            </w:r>
          </w:p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Нематериальные активы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110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Основные средства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120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Незавершенное строительство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130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Доходные вложения в материальные ценности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135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Долгосрочные финансовые вложения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140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Отложенные налоговые активы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145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Прочие внеоборотные активы</w:t>
            </w:r>
          </w:p>
        </w:tc>
        <w:tc>
          <w:tcPr>
            <w:tcW w:w="778" w:type="dxa"/>
            <w:tcBorders>
              <w:left w:val="nil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150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Итого по разделу I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190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b/>
                <w:bCs/>
              </w:rPr>
            </w:pPr>
            <w:r w:rsidRPr="00EC7652">
              <w:rPr>
                <w:rFonts w:ascii="Arial" w:hAnsi="Arial" w:cs="Arial"/>
                <w:b/>
                <w:bCs/>
              </w:rPr>
              <w:t>II. ОБОРОТНЫЕ АКТИВЫ</w:t>
            </w:r>
          </w:p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Запасы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210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39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в том числе:</w:t>
            </w:r>
          </w:p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сырье, материалы и другие аналогичные ценности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211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животные на выращивании и откорме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212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затраты в незавершенном производстве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213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готовая продукция и товары для перепродажи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214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товары отгруженные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215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расходы будущих периодов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216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прочие запасы и затраты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217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Налог на добавленную стоимость по приобретенным ценностям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220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 xml:space="preserve">Дебиторская задолженность (платежи по которой ожидаются более чем через 12 месяцев после </w:t>
            </w:r>
            <w:r w:rsidR="00541EA5" w:rsidRPr="00EC7652">
              <w:rPr>
                <w:rFonts w:ascii="Arial" w:hAnsi="Arial" w:cs="Arial"/>
              </w:rPr>
              <w:br/>
            </w:r>
            <w:r w:rsidRPr="00EC7652">
              <w:rPr>
                <w:rFonts w:ascii="Arial" w:hAnsi="Arial" w:cs="Arial"/>
              </w:rPr>
              <w:t>отчетной даты)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230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в том числе покупатели и заказчики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231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 xml:space="preserve">Дебиторская задолженность (платежи по которой ожидаются в течение 12 месяцев после отчетной </w:t>
            </w:r>
            <w:r w:rsidR="00541EA5" w:rsidRPr="00EC7652">
              <w:rPr>
                <w:rFonts w:ascii="Arial" w:hAnsi="Arial" w:cs="Arial"/>
              </w:rPr>
              <w:br/>
            </w:r>
            <w:r w:rsidRPr="00EC7652">
              <w:rPr>
                <w:rFonts w:ascii="Arial" w:hAnsi="Arial" w:cs="Arial"/>
              </w:rPr>
              <w:t>даты)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240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в том числе покупатели и заказчики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241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Краткосрочные финансовые вложения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250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Денежные средства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260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Прочие оборотные активы</w:t>
            </w:r>
          </w:p>
        </w:tc>
        <w:tc>
          <w:tcPr>
            <w:tcW w:w="778" w:type="dxa"/>
            <w:tcBorders>
              <w:left w:val="nil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270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Итого по разделу II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290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pStyle w:val="2"/>
              <w:rPr>
                <w:rFonts w:ascii="Arial" w:hAnsi="Arial" w:cs="Arial"/>
                <w:lang w:val="ru-RU"/>
              </w:rPr>
            </w:pPr>
            <w:r w:rsidRPr="00EC7652">
              <w:rPr>
                <w:rFonts w:ascii="Arial" w:hAnsi="Arial" w:cs="Arial"/>
                <w:lang w:val="ru-RU"/>
              </w:rPr>
              <w:t>БАЛАНС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300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E17AF" w:rsidRPr="00EC7652" w:rsidRDefault="008E17AF">
      <w:pPr>
        <w:jc w:val="right"/>
        <w:rPr>
          <w:rFonts w:ascii="Arial" w:hAnsi="Arial" w:cs="Arial"/>
          <w:sz w:val="16"/>
          <w:szCs w:val="16"/>
        </w:rPr>
      </w:pPr>
      <w:r w:rsidRPr="00EC7652">
        <w:rPr>
          <w:rFonts w:ascii="Arial" w:hAnsi="Arial" w:cs="Arial"/>
          <w:sz w:val="18"/>
          <w:szCs w:val="18"/>
        </w:rPr>
        <w:br w:type="page"/>
      </w:r>
      <w:r w:rsidRPr="00EC7652">
        <w:rPr>
          <w:rFonts w:ascii="Arial" w:hAnsi="Arial" w:cs="Arial"/>
          <w:sz w:val="16"/>
          <w:szCs w:val="16"/>
        </w:rPr>
        <w:lastRenderedPageBreak/>
        <w:t>Форма 0710001 с.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3"/>
        <w:gridCol w:w="769"/>
        <w:gridCol w:w="1736"/>
        <w:gridCol w:w="1728"/>
      </w:tblGrid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3" w:type="dxa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Пассив</w:t>
            </w:r>
          </w:p>
        </w:tc>
        <w:tc>
          <w:tcPr>
            <w:tcW w:w="769" w:type="dxa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Код по</w:t>
            </w:r>
            <w:r w:rsidR="000B34A4" w:rsidRPr="00EC7652">
              <w:rPr>
                <w:rFonts w:ascii="Arial" w:hAnsi="Arial" w:cs="Arial"/>
                <w:sz w:val="18"/>
                <w:szCs w:val="18"/>
              </w:rPr>
              <w:t>-</w:t>
            </w:r>
            <w:r w:rsidR="000B34A4" w:rsidRPr="00EC7652">
              <w:rPr>
                <w:rFonts w:ascii="Arial" w:hAnsi="Arial" w:cs="Arial"/>
                <w:sz w:val="18"/>
                <w:szCs w:val="18"/>
              </w:rPr>
              <w:br/>
            </w:r>
            <w:r w:rsidRPr="00EC7652">
              <w:rPr>
                <w:rFonts w:ascii="Arial" w:hAnsi="Arial" w:cs="Arial"/>
                <w:sz w:val="18"/>
                <w:szCs w:val="18"/>
              </w:rPr>
              <w:t>казателя</w:t>
            </w:r>
          </w:p>
        </w:tc>
        <w:tc>
          <w:tcPr>
            <w:tcW w:w="1736" w:type="dxa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 xml:space="preserve">На начало </w:t>
            </w:r>
            <w:r w:rsidR="000B34A4" w:rsidRPr="00EC7652">
              <w:rPr>
                <w:rFonts w:ascii="Arial" w:hAnsi="Arial" w:cs="Arial"/>
                <w:sz w:val="18"/>
                <w:szCs w:val="18"/>
              </w:rPr>
              <w:br/>
            </w:r>
            <w:r w:rsidRPr="00EC7652">
              <w:rPr>
                <w:rFonts w:ascii="Arial" w:hAnsi="Arial" w:cs="Arial"/>
                <w:sz w:val="18"/>
                <w:szCs w:val="18"/>
              </w:rPr>
              <w:t>отчетного периода</w:t>
            </w:r>
          </w:p>
        </w:tc>
        <w:tc>
          <w:tcPr>
            <w:tcW w:w="1728" w:type="dxa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На конец отчет-</w:t>
            </w:r>
            <w:r w:rsidRPr="00EC7652">
              <w:rPr>
                <w:rFonts w:ascii="Arial" w:hAnsi="Arial" w:cs="Arial"/>
                <w:sz w:val="18"/>
                <w:szCs w:val="18"/>
              </w:rPr>
              <w:br/>
              <w:t>ного периода</w:t>
            </w: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3" w:type="dxa"/>
            <w:vAlign w:val="center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b/>
                <w:bCs/>
              </w:rPr>
            </w:pPr>
            <w:r w:rsidRPr="00EC7652">
              <w:rPr>
                <w:rFonts w:ascii="Arial" w:hAnsi="Arial" w:cs="Arial"/>
                <w:b/>
                <w:bCs/>
              </w:rPr>
              <w:t>III. КАПИТАЛ И РЕЗЕРВЫ</w:t>
            </w:r>
          </w:p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Уставный капитал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410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Собственные акции, выкупленные у акционеров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411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()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()</w:t>
            </w: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Добавочный капитал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420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Резервный капитал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430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39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в том числе:</w:t>
            </w:r>
          </w:p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 xml:space="preserve">резервы, образованные в соответствии </w:t>
            </w:r>
            <w:r w:rsidR="000B34A4" w:rsidRPr="00EC7652">
              <w:rPr>
                <w:rFonts w:ascii="Arial" w:hAnsi="Arial" w:cs="Arial"/>
              </w:rPr>
              <w:br/>
            </w:r>
            <w:r w:rsidRPr="00EC7652">
              <w:rPr>
                <w:rFonts w:ascii="Arial" w:hAnsi="Arial" w:cs="Arial"/>
              </w:rPr>
              <w:t>с законодательством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431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 xml:space="preserve">резервы, образованные в соответствии </w:t>
            </w:r>
            <w:r w:rsidR="000B34A4" w:rsidRPr="00EC7652">
              <w:rPr>
                <w:rFonts w:ascii="Arial" w:hAnsi="Arial" w:cs="Arial"/>
              </w:rPr>
              <w:br/>
            </w:r>
            <w:r w:rsidRPr="00EC7652">
              <w:rPr>
                <w:rFonts w:ascii="Arial" w:hAnsi="Arial" w:cs="Arial"/>
              </w:rPr>
              <w:t>с учредительными документами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432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Нераспределенная прибыль (непокрытый убыток)</w:t>
            </w:r>
          </w:p>
        </w:tc>
        <w:tc>
          <w:tcPr>
            <w:tcW w:w="769" w:type="dxa"/>
            <w:tcBorders>
              <w:left w:val="nil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470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Итого по разделу III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490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b/>
                <w:bCs/>
              </w:rPr>
            </w:pPr>
            <w:r w:rsidRPr="00EC7652">
              <w:rPr>
                <w:rFonts w:ascii="Arial" w:hAnsi="Arial" w:cs="Arial"/>
                <w:b/>
                <w:bCs/>
              </w:rPr>
              <w:t>IV. ДОЛГОСРОЧНЫЕ ОБЯЗАТЕЛЬСТВА</w:t>
            </w:r>
          </w:p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Займы и кредиты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510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Отложенные налоговые обязательства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515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Прочие долгосрочные обязательства</w:t>
            </w:r>
          </w:p>
        </w:tc>
        <w:tc>
          <w:tcPr>
            <w:tcW w:w="769" w:type="dxa"/>
            <w:tcBorders>
              <w:left w:val="nil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520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Итого по разделу IV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590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b/>
                <w:bCs/>
              </w:rPr>
            </w:pPr>
            <w:r w:rsidRPr="00EC7652">
              <w:rPr>
                <w:rFonts w:ascii="Arial" w:hAnsi="Arial" w:cs="Arial"/>
                <w:b/>
                <w:bCs/>
              </w:rPr>
              <w:t>V. КРАТКОСРОЧНЫЕ ОБЯЗАТЕЛЬСТВА</w:t>
            </w:r>
          </w:p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Займы и кредиты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610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620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39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в том числе:</w:t>
            </w:r>
          </w:p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поставщики и подрядчики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621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задолженность перед персоналом организации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622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задолженность перед государственными внебюджетными фондами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623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задолженность по налогам и сборам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624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прочие кредиторы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625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 xml:space="preserve">Задолженность перед участниками (учредителями) </w:t>
            </w:r>
            <w:r w:rsidR="000B34A4" w:rsidRPr="00EC7652">
              <w:rPr>
                <w:rFonts w:ascii="Arial" w:hAnsi="Arial" w:cs="Arial"/>
              </w:rPr>
              <w:br/>
            </w:r>
            <w:r w:rsidRPr="00EC7652">
              <w:rPr>
                <w:rFonts w:ascii="Arial" w:hAnsi="Arial" w:cs="Arial"/>
              </w:rPr>
              <w:t>по выплате доходов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630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Доходы будущих периодов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640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Резервы предстоящих расходов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650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Прочие краткосрочные обязательства</w:t>
            </w:r>
          </w:p>
        </w:tc>
        <w:tc>
          <w:tcPr>
            <w:tcW w:w="769" w:type="dxa"/>
            <w:tcBorders>
              <w:left w:val="nil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660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Итого по разделу V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690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  <w:b/>
                <w:bCs/>
              </w:rPr>
            </w:pPr>
            <w:r w:rsidRPr="00EC7652"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700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b/>
                <w:bCs/>
              </w:rPr>
            </w:pPr>
            <w:r w:rsidRPr="00EC7652">
              <w:rPr>
                <w:rFonts w:ascii="Arial" w:hAnsi="Arial" w:cs="Arial"/>
                <w:b/>
                <w:bCs/>
              </w:rPr>
              <w:t>СПРАВКА о наличии ценностей,</w:t>
            </w:r>
            <w:r w:rsidRPr="00EC7652">
              <w:rPr>
                <w:rFonts w:ascii="Arial" w:hAnsi="Arial" w:cs="Arial"/>
                <w:b/>
                <w:bCs/>
              </w:rPr>
              <w:br/>
              <w:t>учитываемых на забалансовых счетах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Арендованные основные средства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910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22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в том числе по лизингу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911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920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Товары, принятые на комиссию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930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Списанная в убыток задолженность неплатежеспособность дебиторов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940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Обеспечения обязательств и платежей полученные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950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Обеспечения обязательств и платежей выданные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960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Износ жилищного фонда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970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Износ объектов внешнего благоустройства и других аналогичных объектов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980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Нематериальные активы, полученные в пользование</w:t>
            </w:r>
          </w:p>
        </w:tc>
        <w:tc>
          <w:tcPr>
            <w:tcW w:w="769" w:type="dxa"/>
            <w:tcBorders>
              <w:left w:val="nil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  <w:r w:rsidRPr="00EC7652">
              <w:rPr>
                <w:rFonts w:ascii="Arial" w:hAnsi="Arial" w:cs="Arial"/>
              </w:rPr>
              <w:t>990</w:t>
            </w:r>
          </w:p>
        </w:tc>
        <w:tc>
          <w:tcPr>
            <w:tcW w:w="1736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5403" w:type="dxa"/>
            <w:tcBorders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nil"/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bottom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E17AF" w:rsidRPr="00EC7652" w:rsidRDefault="008E17A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589"/>
        <w:gridCol w:w="98"/>
        <w:gridCol w:w="1853"/>
        <w:gridCol w:w="1222"/>
        <w:gridCol w:w="1475"/>
        <w:gridCol w:w="142"/>
        <w:gridCol w:w="1977"/>
      </w:tblGrid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vAlign w:val="bottom"/>
          </w:tcPr>
          <w:p w:rsidR="008E17AF" w:rsidRPr="00EC7652" w:rsidRDefault="008E17AF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bottom"/>
          </w:tcPr>
          <w:p w:rsidR="008E17AF" w:rsidRPr="00EC7652" w:rsidRDefault="008E17AF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 xml:space="preserve">Главный 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</w:tcPr>
          <w:p w:rsidR="008E17AF" w:rsidRPr="00EC7652" w:rsidRDefault="008E17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7652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98" w:type="dxa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3" w:type="dxa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7652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222" w:type="dxa"/>
          </w:tcPr>
          <w:p w:rsidR="008E17AF" w:rsidRPr="00EC7652" w:rsidRDefault="008E17AF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бухгалтер</w:t>
            </w:r>
          </w:p>
        </w:tc>
        <w:tc>
          <w:tcPr>
            <w:tcW w:w="1475" w:type="dxa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7652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7" w:type="dxa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7652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8E17AF" w:rsidRPr="00EC7652" w:rsidRDefault="008E17AF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"/>
        <w:gridCol w:w="503"/>
        <w:gridCol w:w="196"/>
        <w:gridCol w:w="2138"/>
        <w:gridCol w:w="308"/>
        <w:gridCol w:w="321"/>
        <w:gridCol w:w="238"/>
      </w:tblGrid>
      <w:tr w:rsidR="008E17AF" w:rsidRPr="00EC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" w:type="dxa"/>
            <w:vAlign w:val="bottom"/>
          </w:tcPr>
          <w:p w:rsidR="008E17AF" w:rsidRPr="00EC7652" w:rsidRDefault="008E1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vAlign w:val="bottom"/>
          </w:tcPr>
          <w:p w:rsidR="008E17AF" w:rsidRPr="00EC7652" w:rsidRDefault="008E17AF">
            <w:pPr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:rsidR="008E17AF" w:rsidRPr="00EC7652" w:rsidRDefault="008E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vAlign w:val="bottom"/>
          </w:tcPr>
          <w:p w:rsidR="008E17AF" w:rsidRPr="00EC7652" w:rsidRDefault="008E17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bottom"/>
          </w:tcPr>
          <w:p w:rsidR="008E17AF" w:rsidRPr="00EC7652" w:rsidRDefault="008E17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8E17AF" w:rsidRPr="00EC7652" w:rsidRDefault="008E17AF">
            <w:pPr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</w:tbl>
    <w:p w:rsidR="008E17AF" w:rsidRPr="00EC7652" w:rsidRDefault="008E17AF">
      <w:pPr>
        <w:rPr>
          <w:rFonts w:ascii="Arial" w:hAnsi="Arial" w:cs="Arial"/>
          <w:sz w:val="18"/>
          <w:szCs w:val="18"/>
        </w:rPr>
      </w:pPr>
    </w:p>
    <w:sectPr w:rsidR="008E17AF" w:rsidRPr="00EC7652" w:rsidSect="00EC7652">
      <w:headerReference w:type="default" r:id="rId6"/>
      <w:pgSz w:w="11906" w:h="16838"/>
      <w:pgMar w:top="851" w:right="1134" w:bottom="567" w:left="1134" w:header="39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ADF" w:rsidRDefault="00EF7ADF">
      <w:r>
        <w:separator/>
      </w:r>
    </w:p>
  </w:endnote>
  <w:endnote w:type="continuationSeparator" w:id="1">
    <w:p w:rsidR="00EF7ADF" w:rsidRDefault="00EF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ADF" w:rsidRDefault="00EF7ADF">
      <w:r>
        <w:separator/>
      </w:r>
    </w:p>
  </w:footnote>
  <w:footnote w:type="continuationSeparator" w:id="1">
    <w:p w:rsidR="00EF7ADF" w:rsidRDefault="00EF7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AF" w:rsidRPr="00A40CF8" w:rsidRDefault="008E17AF">
    <w:pPr>
      <w:pStyle w:val="a3"/>
      <w:rPr>
        <w:rFonts w:ascii="Tahoma" w:hAnsi="Tahoma" w:cs="Tahoma"/>
        <w:sz w:val="12"/>
        <w:szCs w:val="12"/>
      </w:rPr>
    </w:pPr>
    <w:r w:rsidRPr="00A40CF8"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B0407"/>
    <w:rsid w:val="0005742F"/>
    <w:rsid w:val="000B34A4"/>
    <w:rsid w:val="004509C3"/>
    <w:rsid w:val="00541EA5"/>
    <w:rsid w:val="007F74BF"/>
    <w:rsid w:val="008E17AF"/>
    <w:rsid w:val="009B0407"/>
    <w:rsid w:val="00A40CF8"/>
    <w:rsid w:val="00CF6C66"/>
    <w:rsid w:val="00EC7652"/>
    <w:rsid w:val="00E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2408"/>
      <w:jc w:val="center"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57"/>
      <w:outlineLvl w:val="1"/>
    </w:pPr>
    <w:rPr>
      <w:b/>
      <w:bCs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3138</Characters>
  <Application>Microsoft Office Word</Application>
  <DocSecurity>0</DocSecurity>
  <Lines>26</Lines>
  <Paragraphs>7</Paragraphs>
  <ScaleCrop>false</ScaleCrop>
  <Company>garant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garant</dc:creator>
  <cp:keywords/>
  <dc:description/>
  <cp:lastModifiedBy>Admin</cp:lastModifiedBy>
  <cp:revision>2</cp:revision>
  <dcterms:created xsi:type="dcterms:W3CDTF">2012-02-24T19:25:00Z</dcterms:created>
  <dcterms:modified xsi:type="dcterms:W3CDTF">2012-02-24T19:25:00Z</dcterms:modified>
</cp:coreProperties>
</file>